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B635" w14:textId="77777777" w:rsidR="00FE067E" w:rsidRPr="00B75191" w:rsidRDefault="00CD36CF" w:rsidP="00CC1F3B">
      <w:pPr>
        <w:pStyle w:val="TitlePageOrigin"/>
        <w:rPr>
          <w:color w:val="auto"/>
        </w:rPr>
      </w:pPr>
      <w:r w:rsidRPr="00B75191">
        <w:rPr>
          <w:color w:val="auto"/>
        </w:rPr>
        <w:t>WEST virginia legislature</w:t>
      </w:r>
    </w:p>
    <w:p w14:paraId="431AF442" w14:textId="39B6B3C3" w:rsidR="00CD36CF" w:rsidRPr="00B75191" w:rsidRDefault="00CD36CF" w:rsidP="00CC1F3B">
      <w:pPr>
        <w:pStyle w:val="TitlePageSession"/>
        <w:rPr>
          <w:color w:val="auto"/>
        </w:rPr>
      </w:pPr>
      <w:r w:rsidRPr="00B75191">
        <w:rPr>
          <w:color w:val="auto"/>
        </w:rPr>
        <w:t>20</w:t>
      </w:r>
      <w:r w:rsidR="00CB1ADC" w:rsidRPr="00B75191">
        <w:rPr>
          <w:color w:val="auto"/>
        </w:rPr>
        <w:t>2</w:t>
      </w:r>
      <w:r w:rsidR="00107A22" w:rsidRPr="00B75191">
        <w:rPr>
          <w:color w:val="auto"/>
        </w:rPr>
        <w:t>1</w:t>
      </w:r>
      <w:r w:rsidRPr="00B75191">
        <w:rPr>
          <w:color w:val="auto"/>
        </w:rPr>
        <w:t xml:space="preserve"> regular session</w:t>
      </w:r>
    </w:p>
    <w:p w14:paraId="7C195C1E" w14:textId="77777777" w:rsidR="00CD36CF" w:rsidRPr="00B75191" w:rsidRDefault="000471F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B75191">
            <w:rPr>
              <w:color w:val="auto"/>
            </w:rPr>
            <w:t>Introduced</w:t>
          </w:r>
        </w:sdtContent>
      </w:sdt>
    </w:p>
    <w:p w14:paraId="73EFEA6C" w14:textId="7AF7D6C0" w:rsidR="00CD36CF" w:rsidRPr="00B75191" w:rsidRDefault="000471F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75191">
            <w:rPr>
              <w:color w:val="auto"/>
            </w:rPr>
            <w:t>House</w:t>
          </w:r>
        </w:sdtContent>
      </w:sdt>
      <w:r w:rsidR="00303684" w:rsidRPr="00B75191">
        <w:rPr>
          <w:color w:val="auto"/>
        </w:rPr>
        <w:t xml:space="preserve"> </w:t>
      </w:r>
      <w:r w:rsidR="00CD36CF" w:rsidRPr="00B7519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3108</w:t>
          </w:r>
        </w:sdtContent>
      </w:sdt>
    </w:p>
    <w:p w14:paraId="5601376E" w14:textId="1B881AB4" w:rsidR="00CD36CF" w:rsidRPr="00B75191" w:rsidRDefault="00CD36CF" w:rsidP="00CC1F3B">
      <w:pPr>
        <w:pStyle w:val="Sponsors"/>
        <w:rPr>
          <w:color w:val="auto"/>
        </w:rPr>
      </w:pPr>
      <w:r w:rsidRPr="00B7519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07A54" w:rsidRPr="00B75191">
            <w:rPr>
              <w:color w:val="auto"/>
            </w:rPr>
            <w:t>Delegate</w:t>
          </w:r>
          <w:r w:rsidR="00107A22" w:rsidRPr="00B75191">
            <w:rPr>
              <w:color w:val="auto"/>
            </w:rPr>
            <w:t xml:space="preserve"> Martin</w:t>
          </w:r>
        </w:sdtContent>
      </w:sdt>
    </w:p>
    <w:p w14:paraId="07B85D18" w14:textId="5CA9B3F4" w:rsidR="00E831B3" w:rsidRPr="00B75191" w:rsidRDefault="00CD36CF" w:rsidP="00CC1F3B">
      <w:pPr>
        <w:pStyle w:val="References"/>
        <w:rPr>
          <w:color w:val="auto"/>
        </w:rPr>
      </w:pPr>
      <w:r w:rsidRPr="00B7519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0471FB">
            <w:rPr>
              <w:color w:val="auto"/>
            </w:rPr>
            <w:t>Introduced March 12, 2021; Referred to the Committee on the Judiciary</w:t>
          </w:r>
        </w:sdtContent>
      </w:sdt>
      <w:r w:rsidRPr="00B75191">
        <w:rPr>
          <w:color w:val="auto"/>
        </w:rPr>
        <w:t>]</w:t>
      </w:r>
    </w:p>
    <w:p w14:paraId="46D804EF" w14:textId="7F0D5B83" w:rsidR="00303684" w:rsidRPr="00B75191" w:rsidRDefault="0000526A" w:rsidP="00CC1F3B">
      <w:pPr>
        <w:pStyle w:val="TitleSection"/>
        <w:rPr>
          <w:color w:val="auto"/>
        </w:rPr>
      </w:pPr>
      <w:r w:rsidRPr="00B75191">
        <w:rPr>
          <w:color w:val="auto"/>
        </w:rPr>
        <w:lastRenderedPageBreak/>
        <w:t>A BILL</w:t>
      </w:r>
      <w:r w:rsidR="00A71534" w:rsidRPr="00B75191">
        <w:rPr>
          <w:color w:val="auto"/>
        </w:rPr>
        <w:t xml:space="preserve"> to amend the Code of West Virginia, 1931, as amended, by adding thereto a new section, designated</w:t>
      </w:r>
      <w:r w:rsidR="00830180" w:rsidRPr="00B75191">
        <w:rPr>
          <w:color w:val="auto"/>
        </w:rPr>
        <w:t xml:space="preserve"> §61-1-10,</w:t>
      </w:r>
      <w:r w:rsidR="00A71534" w:rsidRPr="00B75191">
        <w:rPr>
          <w:color w:val="auto"/>
        </w:rPr>
        <w:t xml:space="preserve"> relating to prohibiting the establishment of a constitution or legal system superior or parallel to the West Virginia Constitution and </w:t>
      </w:r>
      <w:r w:rsidR="00A04858" w:rsidRPr="00B75191">
        <w:rPr>
          <w:color w:val="auto"/>
        </w:rPr>
        <w:t xml:space="preserve">the </w:t>
      </w:r>
      <w:r w:rsidR="00A71534" w:rsidRPr="00B75191">
        <w:rPr>
          <w:color w:val="auto"/>
        </w:rPr>
        <w:t>West Virginia Code</w:t>
      </w:r>
      <w:r w:rsidR="00FD6937" w:rsidRPr="00B75191">
        <w:rPr>
          <w:color w:val="auto"/>
        </w:rPr>
        <w:t>; and providing a criminal penalty</w:t>
      </w:r>
      <w:r w:rsidR="00A71534" w:rsidRPr="00B75191">
        <w:rPr>
          <w:color w:val="auto"/>
        </w:rPr>
        <w:t>.</w:t>
      </w:r>
    </w:p>
    <w:p w14:paraId="68422CE6" w14:textId="77777777" w:rsidR="00303684" w:rsidRPr="00B75191" w:rsidRDefault="00303684" w:rsidP="00CC1F3B">
      <w:pPr>
        <w:pStyle w:val="EnactingClause"/>
        <w:rPr>
          <w:color w:val="auto"/>
        </w:rPr>
        <w:sectPr w:rsidR="00303684" w:rsidRPr="00B75191" w:rsidSect="00E044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75191">
        <w:rPr>
          <w:color w:val="auto"/>
        </w:rPr>
        <w:t>Be it enacted by the Legislature of West Virginia:</w:t>
      </w:r>
    </w:p>
    <w:p w14:paraId="7FCB5B27" w14:textId="77777777" w:rsidR="00351919" w:rsidRPr="00B75191" w:rsidRDefault="00351919" w:rsidP="00E0449E">
      <w:pPr>
        <w:pStyle w:val="ArticleHeading"/>
        <w:rPr>
          <w:color w:val="auto"/>
        </w:rPr>
        <w:sectPr w:rsidR="00351919" w:rsidRPr="00B75191" w:rsidSect="00E0449E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B75191">
        <w:rPr>
          <w:color w:val="auto"/>
        </w:rPr>
        <w:t>ARTICLE 1. CRIMES AGAINST THE GOVERNMENT.</w:t>
      </w:r>
    </w:p>
    <w:p w14:paraId="29A9716E" w14:textId="5B0DA781" w:rsidR="00850218" w:rsidRPr="00B75191" w:rsidRDefault="00850218" w:rsidP="00376863">
      <w:pPr>
        <w:pStyle w:val="SectionHeading"/>
        <w:rPr>
          <w:color w:val="auto"/>
          <w:u w:val="single"/>
        </w:rPr>
      </w:pPr>
      <w:r w:rsidRPr="00B75191">
        <w:rPr>
          <w:color w:val="auto"/>
          <w:u w:val="single"/>
        </w:rPr>
        <w:t xml:space="preserve">§61-1-10. Establishment </w:t>
      </w:r>
      <w:r w:rsidR="00351919" w:rsidRPr="00B75191">
        <w:rPr>
          <w:color w:val="auto"/>
          <w:u w:val="single"/>
        </w:rPr>
        <w:t>of</w:t>
      </w:r>
      <w:r w:rsidRPr="00B75191">
        <w:rPr>
          <w:color w:val="auto"/>
          <w:u w:val="single"/>
        </w:rPr>
        <w:t xml:space="preserve"> constitution or legal system superior to or parallel to the West Virginia Constitution and the West Virginia Code</w:t>
      </w:r>
      <w:r w:rsidR="00351919" w:rsidRPr="00B75191">
        <w:rPr>
          <w:color w:val="auto"/>
          <w:u w:val="single"/>
        </w:rPr>
        <w:t xml:space="preserve"> prohibited.</w:t>
      </w:r>
    </w:p>
    <w:p w14:paraId="26363E4D" w14:textId="51F16E61" w:rsidR="005039D5" w:rsidRPr="00B75191" w:rsidRDefault="005039D5" w:rsidP="00336A48">
      <w:pPr>
        <w:pStyle w:val="SectionBody"/>
        <w:rPr>
          <w:color w:val="auto"/>
        </w:rPr>
      </w:pPr>
      <w:r w:rsidRPr="00B75191">
        <w:rPr>
          <w:color w:val="auto"/>
          <w:u w:val="single"/>
        </w:rPr>
        <w:t xml:space="preserve">No person </w:t>
      </w:r>
      <w:r w:rsidR="00336A48" w:rsidRPr="00B75191">
        <w:rPr>
          <w:color w:val="auto"/>
          <w:u w:val="single"/>
        </w:rPr>
        <w:t xml:space="preserve">or group of persons </w:t>
      </w:r>
      <w:r w:rsidRPr="00B75191">
        <w:rPr>
          <w:color w:val="auto"/>
          <w:u w:val="single"/>
        </w:rPr>
        <w:t xml:space="preserve">may establish a constitution or legal system superior </w:t>
      </w:r>
      <w:r w:rsidR="008432D5" w:rsidRPr="00B75191">
        <w:rPr>
          <w:color w:val="auto"/>
          <w:u w:val="single"/>
        </w:rPr>
        <w:t xml:space="preserve">to </w:t>
      </w:r>
      <w:r w:rsidRPr="00B75191">
        <w:rPr>
          <w:color w:val="auto"/>
          <w:u w:val="single"/>
        </w:rPr>
        <w:t>or parallel to the W</w:t>
      </w:r>
      <w:r w:rsidR="004F62A6" w:rsidRPr="00B75191">
        <w:rPr>
          <w:color w:val="auto"/>
          <w:u w:val="single"/>
        </w:rPr>
        <w:t xml:space="preserve">est </w:t>
      </w:r>
      <w:r w:rsidRPr="00B75191">
        <w:rPr>
          <w:color w:val="auto"/>
          <w:u w:val="single"/>
        </w:rPr>
        <w:t>V</w:t>
      </w:r>
      <w:r w:rsidR="004F62A6" w:rsidRPr="00B75191">
        <w:rPr>
          <w:color w:val="auto"/>
          <w:u w:val="single"/>
        </w:rPr>
        <w:t xml:space="preserve">irginia </w:t>
      </w:r>
      <w:r w:rsidRPr="00B75191">
        <w:rPr>
          <w:color w:val="auto"/>
          <w:u w:val="single"/>
        </w:rPr>
        <w:t xml:space="preserve">Constitution and </w:t>
      </w:r>
      <w:r w:rsidR="00A04858" w:rsidRPr="00B75191">
        <w:rPr>
          <w:color w:val="auto"/>
          <w:u w:val="single"/>
        </w:rPr>
        <w:t xml:space="preserve">the </w:t>
      </w:r>
      <w:r w:rsidRPr="00B75191">
        <w:rPr>
          <w:color w:val="auto"/>
          <w:u w:val="single"/>
        </w:rPr>
        <w:t>W</w:t>
      </w:r>
      <w:r w:rsidR="004F62A6" w:rsidRPr="00B75191">
        <w:rPr>
          <w:color w:val="auto"/>
          <w:u w:val="single"/>
        </w:rPr>
        <w:t xml:space="preserve">est </w:t>
      </w:r>
      <w:r w:rsidRPr="00B75191">
        <w:rPr>
          <w:color w:val="auto"/>
          <w:u w:val="single"/>
        </w:rPr>
        <w:t>V</w:t>
      </w:r>
      <w:r w:rsidR="004F62A6" w:rsidRPr="00B75191">
        <w:rPr>
          <w:color w:val="auto"/>
          <w:u w:val="single"/>
        </w:rPr>
        <w:t>irginia</w:t>
      </w:r>
      <w:r w:rsidRPr="00B75191">
        <w:rPr>
          <w:color w:val="auto"/>
          <w:u w:val="single"/>
        </w:rPr>
        <w:t xml:space="preserve"> Code.</w:t>
      </w:r>
      <w:r w:rsidR="00336A48" w:rsidRPr="00B75191">
        <w:rPr>
          <w:color w:val="auto"/>
          <w:u w:val="single"/>
        </w:rPr>
        <w:t xml:space="preserve"> Any attempt do so is </w:t>
      </w:r>
      <w:r w:rsidRPr="00B75191">
        <w:rPr>
          <w:color w:val="auto"/>
          <w:u w:val="single"/>
        </w:rPr>
        <w:t>ineffectual</w:t>
      </w:r>
      <w:r w:rsidR="00715614" w:rsidRPr="00B75191">
        <w:rPr>
          <w:color w:val="auto"/>
          <w:u w:val="single"/>
        </w:rPr>
        <w:t xml:space="preserve"> and shall be punished as treason against the state, under §61-1-2</w:t>
      </w:r>
      <w:r w:rsidR="00FD6937" w:rsidRPr="00B75191">
        <w:rPr>
          <w:color w:val="auto"/>
          <w:u w:val="single"/>
        </w:rPr>
        <w:t xml:space="preserve"> of this code</w:t>
      </w:r>
      <w:r w:rsidR="00336A48" w:rsidRPr="00B75191">
        <w:rPr>
          <w:color w:val="auto"/>
          <w:u w:val="single"/>
        </w:rPr>
        <w:t>.</w:t>
      </w:r>
    </w:p>
    <w:p w14:paraId="0D7AB994" w14:textId="77777777" w:rsidR="00C33014" w:rsidRPr="00B75191" w:rsidRDefault="00C33014" w:rsidP="00CC1F3B">
      <w:pPr>
        <w:pStyle w:val="Note"/>
        <w:rPr>
          <w:color w:val="auto"/>
        </w:rPr>
      </w:pPr>
    </w:p>
    <w:p w14:paraId="382E2B72" w14:textId="1E3F7138" w:rsidR="006865E9" w:rsidRPr="00B75191" w:rsidRDefault="00CF1DCA" w:rsidP="00CC1F3B">
      <w:pPr>
        <w:pStyle w:val="Note"/>
        <w:rPr>
          <w:color w:val="auto"/>
        </w:rPr>
      </w:pPr>
      <w:r w:rsidRPr="00B75191">
        <w:rPr>
          <w:color w:val="auto"/>
        </w:rPr>
        <w:t>NOTE: The</w:t>
      </w:r>
      <w:r w:rsidR="006865E9" w:rsidRPr="00B75191">
        <w:rPr>
          <w:color w:val="auto"/>
        </w:rPr>
        <w:t xml:space="preserve"> purpose of this bill is to </w:t>
      </w:r>
      <w:r w:rsidR="00C26089" w:rsidRPr="00B75191">
        <w:rPr>
          <w:color w:val="auto"/>
        </w:rPr>
        <w:t xml:space="preserve">prohibit the establishment of a constitution or legal system superior or parallel to the West Virginia Constitution and </w:t>
      </w:r>
      <w:r w:rsidR="008432D5" w:rsidRPr="00B75191">
        <w:rPr>
          <w:color w:val="auto"/>
        </w:rPr>
        <w:t xml:space="preserve">the </w:t>
      </w:r>
      <w:r w:rsidR="00C26089" w:rsidRPr="00B75191">
        <w:rPr>
          <w:color w:val="auto"/>
        </w:rPr>
        <w:t>West Virginia Code.</w:t>
      </w:r>
    </w:p>
    <w:p w14:paraId="5E459598" w14:textId="6BFE35E6" w:rsidR="006865E9" w:rsidRPr="00B75191" w:rsidRDefault="00AE48A0" w:rsidP="00CC1F3B">
      <w:pPr>
        <w:pStyle w:val="Note"/>
        <w:rPr>
          <w:color w:val="auto"/>
        </w:rPr>
      </w:pPr>
      <w:r w:rsidRPr="00B75191">
        <w:rPr>
          <w:color w:val="auto"/>
        </w:rPr>
        <w:t>Strike-throughs indicate language that would be stricken from a heading or the present law</w:t>
      </w:r>
      <w:r w:rsidR="00CE6A75" w:rsidRPr="00B75191">
        <w:rPr>
          <w:color w:val="auto"/>
        </w:rPr>
        <w:t>,</w:t>
      </w:r>
      <w:r w:rsidRPr="00B75191">
        <w:rPr>
          <w:color w:val="auto"/>
        </w:rPr>
        <w:t xml:space="preserve"> and underscoring indicates new language that would be added.</w:t>
      </w:r>
    </w:p>
    <w:sectPr w:rsidR="006865E9" w:rsidRPr="00B75191" w:rsidSect="00E0449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90B7E" w14:textId="77777777" w:rsidR="005A3DAE" w:rsidRPr="00B844FE" w:rsidRDefault="005A3DAE" w:rsidP="00B844FE">
      <w:r>
        <w:separator/>
      </w:r>
    </w:p>
  </w:endnote>
  <w:endnote w:type="continuationSeparator" w:id="0">
    <w:p w14:paraId="7C72691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4C525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4A273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1B73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C0AEE" w14:textId="77777777" w:rsidR="005A3DAE" w:rsidRPr="00B844FE" w:rsidRDefault="005A3DAE" w:rsidP="00B844FE">
      <w:r>
        <w:separator/>
      </w:r>
    </w:p>
  </w:footnote>
  <w:footnote w:type="continuationSeparator" w:id="0">
    <w:p w14:paraId="35E94BB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70018" w14:textId="77777777" w:rsidR="002A0269" w:rsidRPr="00B844FE" w:rsidRDefault="000471F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3FFA9" w14:textId="23403F6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107A22" w:rsidRPr="00764E03">
          <w:rPr>
            <w:color w:val="auto"/>
          </w:rPr>
          <w:t>2021R2783</w:t>
        </w:r>
      </w:sdtContent>
    </w:sdt>
  </w:p>
  <w:p w14:paraId="3F83EBB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AD1C" w14:textId="2470BB86" w:rsidR="002A0269" w:rsidRPr="002A0269" w:rsidRDefault="000471FB" w:rsidP="00CC1F3B">
    <w:pPr>
      <w:pStyle w:val="HeaderStyle"/>
    </w:pPr>
    <w:sdt>
      <w:sdtPr>
        <w:tag w:val="BNumWH"/>
        <w:id w:val="-1890952866"/>
        <w:placeholder>
          <w:docPart w:val="731E1F03E21C4D92AA41AF3D365AA11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107A22">
          <w:t>2021R2783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471FB"/>
    <w:rsid w:val="000573A9"/>
    <w:rsid w:val="00085D22"/>
    <w:rsid w:val="000C5C77"/>
    <w:rsid w:val="000E3912"/>
    <w:rsid w:val="0010070F"/>
    <w:rsid w:val="00107A22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36A48"/>
    <w:rsid w:val="00351919"/>
    <w:rsid w:val="00376863"/>
    <w:rsid w:val="00394191"/>
    <w:rsid w:val="003B474F"/>
    <w:rsid w:val="003C51CD"/>
    <w:rsid w:val="004368E0"/>
    <w:rsid w:val="00480413"/>
    <w:rsid w:val="004C13DD"/>
    <w:rsid w:val="004E3441"/>
    <w:rsid w:val="004F62A6"/>
    <w:rsid w:val="00500579"/>
    <w:rsid w:val="005039D5"/>
    <w:rsid w:val="00507A54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013A6"/>
    <w:rsid w:val="00715614"/>
    <w:rsid w:val="007A5259"/>
    <w:rsid w:val="007A7081"/>
    <w:rsid w:val="007F1CF5"/>
    <w:rsid w:val="00830180"/>
    <w:rsid w:val="00834EDE"/>
    <w:rsid w:val="008432D5"/>
    <w:rsid w:val="00850218"/>
    <w:rsid w:val="008736AA"/>
    <w:rsid w:val="008D275D"/>
    <w:rsid w:val="00980327"/>
    <w:rsid w:val="00986478"/>
    <w:rsid w:val="009B5557"/>
    <w:rsid w:val="009F040F"/>
    <w:rsid w:val="009F1067"/>
    <w:rsid w:val="00A04858"/>
    <w:rsid w:val="00A31E01"/>
    <w:rsid w:val="00A527AD"/>
    <w:rsid w:val="00A63D6E"/>
    <w:rsid w:val="00A71534"/>
    <w:rsid w:val="00A718CF"/>
    <w:rsid w:val="00AE48A0"/>
    <w:rsid w:val="00AE61BE"/>
    <w:rsid w:val="00AF2538"/>
    <w:rsid w:val="00B16F25"/>
    <w:rsid w:val="00B24422"/>
    <w:rsid w:val="00B66B81"/>
    <w:rsid w:val="00B75191"/>
    <w:rsid w:val="00B80C20"/>
    <w:rsid w:val="00B844FE"/>
    <w:rsid w:val="00B86B4F"/>
    <w:rsid w:val="00BA1F84"/>
    <w:rsid w:val="00BC562B"/>
    <w:rsid w:val="00C26089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6A75"/>
    <w:rsid w:val="00CF1DCA"/>
    <w:rsid w:val="00D148B8"/>
    <w:rsid w:val="00D55C8F"/>
    <w:rsid w:val="00D579FC"/>
    <w:rsid w:val="00D7408A"/>
    <w:rsid w:val="00D81C16"/>
    <w:rsid w:val="00DE526B"/>
    <w:rsid w:val="00DF199D"/>
    <w:rsid w:val="00E01542"/>
    <w:rsid w:val="00E0449E"/>
    <w:rsid w:val="00E24F9F"/>
    <w:rsid w:val="00E365F1"/>
    <w:rsid w:val="00E37295"/>
    <w:rsid w:val="00E62F48"/>
    <w:rsid w:val="00E831B3"/>
    <w:rsid w:val="00E84230"/>
    <w:rsid w:val="00E95FBC"/>
    <w:rsid w:val="00EE70CB"/>
    <w:rsid w:val="00F117AA"/>
    <w:rsid w:val="00F41CA2"/>
    <w:rsid w:val="00F443C0"/>
    <w:rsid w:val="00F62EFB"/>
    <w:rsid w:val="00F939A4"/>
    <w:rsid w:val="00FA7B09"/>
    <w:rsid w:val="00FD5B51"/>
    <w:rsid w:val="00FD6937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A043AB"/>
  <w15:chartTrackingRefBased/>
  <w15:docId w15:val="{5EC9545E-CA54-47CF-8D5C-0A1389F7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AE2B6D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AE2B6D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AE2B6D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AE2B6D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AE2B6D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31E1F03E21C4D92AA41AF3D365A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B8F0-2CA1-44FD-B98A-B0039E561F1F}"/>
      </w:docPartPr>
      <w:docPartBody>
        <w:p w:rsidR="00375468" w:rsidRDefault="003754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75468"/>
    <w:rsid w:val="00A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5619-8900-4947-9E53-75554BAB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2020-01-29T17:59:00Z</cp:lastPrinted>
  <dcterms:created xsi:type="dcterms:W3CDTF">2021-03-11T15:36:00Z</dcterms:created>
  <dcterms:modified xsi:type="dcterms:W3CDTF">2021-03-11T15:36:00Z</dcterms:modified>
</cp:coreProperties>
</file>